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34D57" w:rsidTr="00034D57">
        <w:tc>
          <w:tcPr>
            <w:tcW w:w="9889" w:type="dxa"/>
          </w:tcPr>
          <w:p w:rsidR="00034D57" w:rsidRDefault="00034D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034D57" w:rsidRDefault="00034D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34D57" w:rsidRDefault="00034D5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34D57" w:rsidRDefault="003C6CAA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07</w:t>
            </w:r>
            <w:r w:rsidR="00034D5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травня  2024  року </w:t>
            </w:r>
            <w:r w:rsidR="00034D57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</w:t>
            </w:r>
            <w:r w:rsidR="00624E77">
              <w:rPr>
                <w:b/>
                <w:i/>
                <w:sz w:val="28"/>
                <w:szCs w:val="28"/>
                <w:lang w:val="en-US" w:eastAsia="en-US"/>
              </w:rPr>
              <w:t xml:space="preserve">          </w:t>
            </w:r>
            <w:r w:rsidR="00034D57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r w:rsidR="00034D57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</w:p>
          <w:p w:rsidR="00034D57" w:rsidRDefault="00034D5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34D57" w:rsidTr="00034D57">
        <w:tc>
          <w:tcPr>
            <w:tcW w:w="9889" w:type="dxa"/>
            <w:hideMark/>
          </w:tcPr>
          <w:p w:rsidR="00CD6AAD" w:rsidRPr="00CD6AAD" w:rsidRDefault="00CD6AAD" w:rsidP="00034D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державного закладу на повне державне утримання </w:t>
            </w:r>
          </w:p>
          <w:p w:rsidR="00034D57" w:rsidRDefault="00034D57" w:rsidP="00034D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343BB">
              <w:rPr>
                <w:sz w:val="28"/>
                <w:szCs w:val="28"/>
                <w:lang w:val="uk-UA" w:eastAsia="en-US"/>
              </w:rPr>
              <w:t xml:space="preserve">зміну статусу неповнолітньому </w:t>
            </w:r>
          </w:p>
          <w:p w:rsidR="002343BB" w:rsidRDefault="002343BB" w:rsidP="00034D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новонародженої дитини</w:t>
            </w:r>
          </w:p>
          <w:p w:rsidR="002343BB" w:rsidRDefault="002343BB" w:rsidP="00034D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вибуття малолітньої з сім’ї патронатного вихователя та припинення дії договору про патронат над дитиною </w:t>
            </w:r>
          </w:p>
          <w:p w:rsidR="002343BB" w:rsidRDefault="002343BB" w:rsidP="00034D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неповнолітньому </w:t>
            </w:r>
          </w:p>
          <w:p w:rsidR="00034D57" w:rsidRDefault="00034D5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b/>
                <w:sz w:val="28"/>
                <w:szCs w:val="28"/>
                <w:lang w:val="uk-UA" w:eastAsia="en-US"/>
              </w:rPr>
              <w:t>(15 проектів)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4D57" w:rsidTr="00034D57">
        <w:tc>
          <w:tcPr>
            <w:tcW w:w="9889" w:type="dxa"/>
          </w:tcPr>
          <w:p w:rsidR="00034D57" w:rsidRDefault="00034D5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програми реалізації заходів </w:t>
            </w:r>
            <w:r w:rsidR="00D33A3F">
              <w:rPr>
                <w:sz w:val="28"/>
                <w:szCs w:val="28"/>
                <w:lang w:val="uk-UA" w:eastAsia="en-US"/>
              </w:rPr>
              <w:t xml:space="preserve">цивільного захисту населення та території Черкаської міської територіальної громади на 2023-2026 роки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D33A3F"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3A3F">
              <w:rPr>
                <w:sz w:val="28"/>
                <w:szCs w:val="28"/>
                <w:lang w:val="uk-UA" w:eastAsia="en-US"/>
              </w:rPr>
              <w:t>управління цивільного захисту.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4D57" w:rsidTr="00034D57">
        <w:tc>
          <w:tcPr>
            <w:tcW w:w="9889" w:type="dxa"/>
          </w:tcPr>
          <w:p w:rsidR="00034D57" w:rsidRDefault="00034D5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33A3F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25.07.2023 № 893 «Про затвердження фінансового плану КП «СК «Будівельник»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D33A3F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3A3F">
              <w:rPr>
                <w:sz w:val="28"/>
                <w:szCs w:val="28"/>
                <w:lang w:val="uk-UA" w:eastAsia="en-US"/>
              </w:rPr>
              <w:t>департамент економки та розвитку.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4D57" w:rsidTr="00034D57">
        <w:tc>
          <w:tcPr>
            <w:tcW w:w="9889" w:type="dxa"/>
          </w:tcPr>
          <w:p w:rsidR="00160DF1" w:rsidRDefault="00034D5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60DF1">
              <w:rPr>
                <w:sz w:val="28"/>
                <w:szCs w:val="28"/>
                <w:lang w:val="uk-UA" w:eastAsia="en-US"/>
              </w:rPr>
              <w:t xml:space="preserve">організацію пасажирських перевезень у поминальний день </w:t>
            </w:r>
          </w:p>
          <w:p w:rsidR="00C81500" w:rsidRDefault="00CD6AAD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C81500">
              <w:rPr>
                <w:sz w:val="28"/>
                <w:szCs w:val="28"/>
                <w:lang w:val="uk-UA" w:eastAsia="en-US"/>
              </w:rPr>
              <w:t>Про передачу зворотних матеріалів утворених від проведення ремонту вулично-дорожньої мережі (</w:t>
            </w:r>
            <w:proofErr w:type="spellStart"/>
            <w:r w:rsidR="00C81500">
              <w:rPr>
                <w:sz w:val="28"/>
                <w:szCs w:val="28"/>
                <w:lang w:val="uk-UA" w:eastAsia="en-US"/>
              </w:rPr>
              <w:t>оскол</w:t>
            </w:r>
            <w:proofErr w:type="spellEnd"/>
            <w:r w:rsidR="00C81500">
              <w:rPr>
                <w:sz w:val="28"/>
                <w:szCs w:val="28"/>
                <w:lang w:val="uk-UA" w:eastAsia="en-US"/>
              </w:rPr>
              <w:t xml:space="preserve">, бордюри, плити бетонні) </w:t>
            </w:r>
          </w:p>
          <w:p w:rsidR="00034D57" w:rsidRDefault="00624E7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24E77">
              <w:rPr>
                <w:sz w:val="28"/>
                <w:szCs w:val="28"/>
                <w:lang w:eastAsia="en-US"/>
              </w:rPr>
              <w:t xml:space="preserve"> </w:t>
            </w:r>
            <w:r w:rsidR="00C81500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  <w:r w:rsidR="00034D5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="00C81500">
              <w:rPr>
                <w:sz w:val="28"/>
                <w:szCs w:val="28"/>
                <w:lang w:val="uk-UA" w:eastAsia="en-US"/>
              </w:rPr>
              <w:t>Отрешко</w:t>
            </w:r>
            <w:proofErr w:type="spellEnd"/>
            <w:r w:rsidR="00C81500">
              <w:rPr>
                <w:sz w:val="28"/>
                <w:szCs w:val="28"/>
                <w:lang w:val="uk-UA" w:eastAsia="en-US"/>
              </w:rPr>
              <w:t xml:space="preserve"> Сергій Володимирович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C81500">
              <w:rPr>
                <w:sz w:val="28"/>
                <w:szCs w:val="28"/>
                <w:lang w:val="uk-UA" w:eastAsia="en-US"/>
              </w:rPr>
              <w:t>дорожньо-транспортної інфраструктури та екології.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30EDE" w:rsidTr="00034D57">
        <w:tc>
          <w:tcPr>
            <w:tcW w:w="9889" w:type="dxa"/>
          </w:tcPr>
          <w:p w:rsidR="00F30EDE" w:rsidRDefault="00624E7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24E77">
              <w:rPr>
                <w:sz w:val="28"/>
                <w:szCs w:val="28"/>
                <w:lang w:eastAsia="en-US"/>
              </w:rPr>
              <w:t xml:space="preserve"> </w:t>
            </w:r>
            <w:r w:rsidR="00F30EDE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22.12.2023 № 51-10 «Про затвердження програми розвитку земельних відносин та використання і охорони земель в м. Черкаси на 2024-2028  роки» </w:t>
            </w:r>
          </w:p>
          <w:p w:rsidR="00F30EDE" w:rsidRDefault="00F30EDE" w:rsidP="00F30E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   </w:t>
            </w:r>
          </w:p>
          <w:p w:rsidR="00F30EDE" w:rsidRDefault="00F30EDE" w:rsidP="00F30EDE">
            <w:pPr>
              <w:rPr>
                <w:sz w:val="28"/>
                <w:szCs w:val="28"/>
                <w:lang w:val="uk-UA" w:eastAsia="en-US"/>
              </w:rPr>
            </w:pPr>
            <w:r w:rsidRPr="00F30ED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30EDE">
              <w:rPr>
                <w:sz w:val="28"/>
                <w:szCs w:val="28"/>
                <w:lang w:val="uk-UA" w:eastAsia="en-US"/>
              </w:rPr>
              <w:t>департамент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674C6">
              <w:rPr>
                <w:sz w:val="28"/>
                <w:szCs w:val="28"/>
                <w:lang w:val="uk-UA" w:eastAsia="en-US"/>
              </w:rPr>
              <w:t>архітектури та містобудування.</w:t>
            </w:r>
          </w:p>
          <w:p w:rsidR="005674C6" w:rsidRPr="00F30EDE" w:rsidRDefault="005674C6" w:rsidP="00F30E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4D57" w:rsidTr="00034D57">
        <w:tc>
          <w:tcPr>
            <w:tcW w:w="9889" w:type="dxa"/>
          </w:tcPr>
          <w:p w:rsidR="00C81500" w:rsidRDefault="00624E77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24E77">
              <w:rPr>
                <w:sz w:val="28"/>
                <w:szCs w:val="28"/>
                <w:lang w:eastAsia="en-US"/>
              </w:rPr>
              <w:t xml:space="preserve"> </w:t>
            </w:r>
            <w:r w:rsidR="00034D57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81500">
              <w:rPr>
                <w:sz w:val="28"/>
                <w:szCs w:val="28"/>
                <w:lang w:val="uk-UA" w:eastAsia="en-US"/>
              </w:rPr>
              <w:t>утворення аудиторського комітету КПТМ «</w:t>
            </w:r>
            <w:proofErr w:type="spellStart"/>
            <w:r w:rsidR="00C81500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C81500">
              <w:rPr>
                <w:sz w:val="28"/>
                <w:szCs w:val="28"/>
                <w:lang w:val="uk-UA" w:eastAsia="en-US"/>
              </w:rPr>
              <w:t xml:space="preserve">»  та затвердження положення про </w:t>
            </w:r>
            <w:r w:rsidR="00C81500">
              <w:rPr>
                <w:sz w:val="28"/>
                <w:szCs w:val="28"/>
                <w:lang w:val="uk-UA" w:eastAsia="en-US"/>
              </w:rPr>
              <w:lastRenderedPageBreak/>
              <w:t xml:space="preserve">аудиторський комітет </w:t>
            </w:r>
          </w:p>
          <w:p w:rsidR="00F30EDE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30EDE">
              <w:rPr>
                <w:sz w:val="28"/>
                <w:szCs w:val="28"/>
                <w:lang w:val="uk-UA" w:eastAsia="en-US"/>
              </w:rPr>
              <w:t>Про погодження  інвестиційної програми КП «</w:t>
            </w:r>
            <w:proofErr w:type="spellStart"/>
            <w:r w:rsidR="00F30EDE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F30EDE">
              <w:rPr>
                <w:sz w:val="28"/>
                <w:szCs w:val="28"/>
                <w:lang w:val="uk-UA" w:eastAsia="en-US"/>
              </w:rPr>
              <w:t xml:space="preserve">» на 2024 рік </w:t>
            </w:r>
          </w:p>
          <w:p w:rsidR="00F30EDE" w:rsidRDefault="00F30EDE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плану розвитку (фінансовий  план довгострокової інвестиційної програми)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на 2024-2028 роки</w:t>
            </w:r>
          </w:p>
          <w:p w:rsidR="00034D57" w:rsidRDefault="00F30EDE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57">
              <w:rPr>
                <w:sz w:val="28"/>
                <w:szCs w:val="28"/>
                <w:lang w:val="uk-UA" w:eastAsia="en-US"/>
              </w:rPr>
              <w:t xml:space="preserve"> </w:t>
            </w:r>
            <w:r w:rsidR="005674C6">
              <w:rPr>
                <w:sz w:val="28"/>
                <w:szCs w:val="28"/>
                <w:lang w:val="uk-UA" w:eastAsia="en-US"/>
              </w:rPr>
              <w:t xml:space="preserve">Про включення квартири по бульвару Шевченка, 345 до житлового фонду соціального призначення 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Головного управління Державної  служби з надзвичайних ситуацій 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5674C6" w:rsidRDefault="005674C6" w:rsidP="004A0A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="005674C6"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 w:rsidR="005674C6">
              <w:rPr>
                <w:sz w:val="28"/>
                <w:szCs w:val="28"/>
                <w:lang w:val="uk-UA" w:eastAsia="en-US"/>
              </w:rPr>
              <w:t xml:space="preserve"> Андрій Миколайович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5674C6"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34D57" w:rsidTr="00034D57">
        <w:tc>
          <w:tcPr>
            <w:tcW w:w="9889" w:type="dxa"/>
          </w:tcPr>
          <w:p w:rsidR="00034D57" w:rsidRDefault="00034D57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5674C6">
              <w:rPr>
                <w:sz w:val="28"/>
                <w:szCs w:val="28"/>
                <w:lang w:val="uk-UA" w:eastAsia="en-US"/>
              </w:rPr>
              <w:t xml:space="preserve">демонтаж тимчасової споруди  на розі вул. Самійла Кішки та вул. </w:t>
            </w:r>
            <w:proofErr w:type="spellStart"/>
            <w:r w:rsidR="005674C6">
              <w:rPr>
                <w:sz w:val="28"/>
                <w:szCs w:val="28"/>
                <w:lang w:val="uk-UA" w:eastAsia="en-US"/>
              </w:rPr>
              <w:t>Чиковані</w:t>
            </w:r>
            <w:proofErr w:type="spellEnd"/>
            <w:r w:rsidR="005674C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674C6" w:rsidRDefault="005674C6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на розі </w:t>
            </w:r>
            <w:r w:rsidR="00CD6AAD">
              <w:rPr>
                <w:sz w:val="28"/>
                <w:szCs w:val="28"/>
                <w:lang w:val="uk-UA" w:eastAsia="en-US"/>
              </w:rPr>
              <w:t xml:space="preserve">вулиць Гоголя та Смілянської,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674C6" w:rsidRDefault="005674C6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34C0F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в районі будівлі № 255 по вулиці Благовісній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</w:t>
            </w:r>
            <w:r w:rsidR="00CD6AAD">
              <w:rPr>
                <w:sz w:val="28"/>
                <w:szCs w:val="28"/>
                <w:lang w:val="uk-UA" w:eastAsia="en-US"/>
              </w:rPr>
              <w:t xml:space="preserve"> вул. Тараскова, біля магазину АТБ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вул. Тараскова, біля магазину «АТБ»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проспекту Перемоги, 69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13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біля житлового будинку № 79 по вул. Кобзарській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вул. Смілянській, 130/1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вул. Академіка Корольова, 7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«АТБ»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біля будівлі № 30 по вулиці Небесної Сотні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біля будинку № 60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34C0F" w:rsidRDefault="00C34C0F" w:rsidP="005674C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біля будівлі № 274 по вулиці Гоголя </w:t>
            </w:r>
          </w:p>
          <w:p w:rsidR="00034D57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C34C0F"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26CEF" w:rsidRPr="00CD6AAD" w:rsidRDefault="00034D5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34C0F"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</w:tbl>
    <w:p w:rsidR="00505A6B" w:rsidRPr="00034D57" w:rsidRDefault="00505A6B">
      <w:pPr>
        <w:rPr>
          <w:lang w:val="uk-UA"/>
        </w:rPr>
      </w:pPr>
    </w:p>
    <w:sectPr w:rsidR="00505A6B" w:rsidRPr="00034D57" w:rsidSect="00CD6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3"/>
    <w:rsid w:val="00034D57"/>
    <w:rsid w:val="00160DF1"/>
    <w:rsid w:val="0019064F"/>
    <w:rsid w:val="002343BB"/>
    <w:rsid w:val="002A7E73"/>
    <w:rsid w:val="003C6CAA"/>
    <w:rsid w:val="00505A6B"/>
    <w:rsid w:val="00541981"/>
    <w:rsid w:val="005674C6"/>
    <w:rsid w:val="00624E77"/>
    <w:rsid w:val="00C34C0F"/>
    <w:rsid w:val="00C81500"/>
    <w:rsid w:val="00CD6AAD"/>
    <w:rsid w:val="00D33A3F"/>
    <w:rsid w:val="00F26CEF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57"/>
    <w:pPr>
      <w:ind w:left="720"/>
      <w:contextualSpacing/>
    </w:pPr>
  </w:style>
  <w:style w:type="table" w:styleId="a4">
    <w:name w:val="Table Grid"/>
    <w:basedOn w:val="a1"/>
    <w:uiPriority w:val="59"/>
    <w:rsid w:val="000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57"/>
    <w:pPr>
      <w:ind w:left="720"/>
      <w:contextualSpacing/>
    </w:pPr>
  </w:style>
  <w:style w:type="table" w:styleId="a4">
    <w:name w:val="Table Grid"/>
    <w:basedOn w:val="a1"/>
    <w:uiPriority w:val="59"/>
    <w:rsid w:val="000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2024-05-06T12:11:00Z</cp:lastPrinted>
  <dcterms:created xsi:type="dcterms:W3CDTF">2024-05-06T12:12:00Z</dcterms:created>
  <dcterms:modified xsi:type="dcterms:W3CDTF">2024-05-06T12:12:00Z</dcterms:modified>
</cp:coreProperties>
</file>